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05E05" w14:textId="77777777" w:rsidR="00044283" w:rsidRPr="00F34FAF" w:rsidRDefault="00044283" w:rsidP="00044283">
      <w:pPr>
        <w:pStyle w:val="CM2"/>
        <w:spacing w:after="0" w:line="360" w:lineRule="auto"/>
        <w:ind w:left="6372"/>
        <w:rPr>
          <w:rFonts w:ascii="Calibri" w:hAnsi="Calibri"/>
          <w:sz w:val="22"/>
          <w:szCs w:val="22"/>
        </w:rPr>
      </w:pPr>
      <w:r w:rsidRPr="00F34FAF">
        <w:rPr>
          <w:rFonts w:ascii="Calibri" w:hAnsi="Calibri"/>
          <w:sz w:val="22"/>
          <w:szCs w:val="22"/>
        </w:rPr>
        <w:t>Warszawa, dnia 19.02.2020.</w:t>
      </w:r>
    </w:p>
    <w:p w14:paraId="4413D084" w14:textId="77777777" w:rsidR="00044283" w:rsidRPr="00F34FAF" w:rsidRDefault="00044283" w:rsidP="00F34FAF">
      <w:pPr>
        <w:tabs>
          <w:tab w:val="left" w:pos="6075"/>
          <w:tab w:val="right" w:pos="10466"/>
        </w:tabs>
        <w:spacing w:after="120" w:line="360" w:lineRule="auto"/>
        <w:rPr>
          <w:rFonts w:ascii="Calibri" w:hAnsi="Calibri"/>
          <w:b/>
          <w:bCs/>
        </w:rPr>
      </w:pPr>
      <w:r w:rsidRPr="00F34FAF">
        <w:rPr>
          <w:rFonts w:ascii="Calibri" w:hAnsi="Calibri"/>
          <w:b/>
          <w:bCs/>
        </w:rPr>
        <w:t xml:space="preserve">   Znak sprawy 7-1131-2020</w:t>
      </w:r>
    </w:p>
    <w:p w14:paraId="4733249B" w14:textId="77777777" w:rsidR="00044283" w:rsidRPr="00F34FAF" w:rsidRDefault="00044283" w:rsidP="00F34FAF">
      <w:pPr>
        <w:spacing w:after="120" w:line="240" w:lineRule="auto"/>
        <w:ind w:left="142"/>
        <w:jc w:val="both"/>
        <w:rPr>
          <w:rFonts w:ascii="Calibri" w:eastAsia="Calibri" w:hAnsi="Calibri" w:cs="Arial"/>
          <w:b/>
          <w:color w:val="0000FF"/>
          <w:u w:val="single"/>
        </w:rPr>
      </w:pPr>
      <w:r w:rsidRPr="00F34FAF">
        <w:rPr>
          <w:rFonts w:ascii="Calibri" w:hAnsi="Calibri"/>
        </w:rPr>
        <w:t xml:space="preserve">Dotyczy postępowania o udzielenie zamówienia publicznego prowadzonego </w:t>
      </w:r>
      <w:r w:rsidRPr="00F34FAF">
        <w:rPr>
          <w:rFonts w:ascii="Calibri" w:hAnsi="Calibri"/>
          <w:b/>
          <w:bCs/>
        </w:rPr>
        <w:t xml:space="preserve">w trybie przetargu nieograniczonego  na: </w:t>
      </w:r>
      <w:r w:rsidRPr="00F34FAF">
        <w:rPr>
          <w:rFonts w:ascii="Calibri" w:eastAsia="Calibri" w:hAnsi="Calibri" w:cs="Arial"/>
          <w:b/>
          <w:color w:val="0000FF"/>
        </w:rPr>
        <w:t xml:space="preserve">dostawę artykułów biurowych </w:t>
      </w:r>
      <w:r w:rsidRPr="00F34FAF">
        <w:rPr>
          <w:rFonts w:ascii="Calibri" w:eastAsia="Calibri" w:hAnsi="Calibri" w:cs="Arial"/>
          <w:b/>
          <w:color w:val="000000"/>
        </w:rPr>
        <w:t>dla Instytutu Techniki Cieplnej  Wydziału Mechanicznego Energetyki i Lotnictwa Politechniki Warszawskiej</w:t>
      </w:r>
    </w:p>
    <w:p w14:paraId="570B52F8" w14:textId="77777777" w:rsidR="00F34FAF" w:rsidRPr="00F34FAF" w:rsidRDefault="00F34FAF" w:rsidP="00F3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Arial Unicode MS" w:hAnsi="Calibri"/>
          <w:b/>
        </w:rPr>
      </w:pPr>
    </w:p>
    <w:p w14:paraId="55D5B781" w14:textId="4331580A" w:rsidR="00044283" w:rsidRPr="00F34FAF" w:rsidRDefault="00044283" w:rsidP="00F3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Arial Unicode MS" w:hAnsi="Calibri"/>
          <w:b/>
        </w:rPr>
      </w:pPr>
      <w:r w:rsidRPr="00F34FAF">
        <w:rPr>
          <w:rFonts w:ascii="Calibri" w:eastAsia="Arial Unicode MS" w:hAnsi="Calibri"/>
          <w:b/>
        </w:rPr>
        <w:t>Zapytanie 1</w:t>
      </w:r>
    </w:p>
    <w:p w14:paraId="02EDA8E2" w14:textId="77777777" w:rsidR="00044283" w:rsidRPr="00F34FAF" w:rsidRDefault="00044283" w:rsidP="00F34FAF">
      <w:pPr>
        <w:spacing w:after="0" w:line="240" w:lineRule="auto"/>
        <w:rPr>
          <w:rFonts w:ascii="Calibri" w:hAnsi="Calibri"/>
          <w:lang w:eastAsia="en-US"/>
        </w:rPr>
      </w:pPr>
      <w:r w:rsidRPr="00F34FAF">
        <w:rPr>
          <w:rFonts w:ascii="Calibri" w:hAnsi="Calibri"/>
        </w:rPr>
        <w:t>Szanowni Państwo</w:t>
      </w:r>
    </w:p>
    <w:p w14:paraId="7274917B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>Zwracam się z prośbą o doprecyzowanie opisu zamówienia w poniższych kwestiach</w:t>
      </w:r>
    </w:p>
    <w:p w14:paraId="7CFE2267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>Proszę o potwierdzenie, że skoro Zamawiający nie dzieli zamówień na części, nie dopuszcza składania ofert na części to również udzieli jednego zamówienia na wszystkie 3 zadania jednemu wykonawcy</w:t>
      </w:r>
    </w:p>
    <w:p w14:paraId="3C7AD0F7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>Zad. 1</w:t>
      </w:r>
    </w:p>
    <w:p w14:paraId="4EAF5DD5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 xml:space="preserve">Poz.1 i 2 – nie ma już w sprzedaży segregatorów oklejanych na zewnątrz i wewnątrz w kolorze jasny fiolet i pastelowy róż (wycofane z oferty </w:t>
      </w:r>
      <w:proofErr w:type="spellStart"/>
      <w:r w:rsidRPr="00F34FAF">
        <w:rPr>
          <w:rFonts w:ascii="Calibri" w:hAnsi="Calibri"/>
        </w:rPr>
        <w:t>Esselte</w:t>
      </w:r>
      <w:proofErr w:type="spellEnd"/>
      <w:r w:rsidRPr="00F34FAF">
        <w:rPr>
          <w:rFonts w:ascii="Calibri" w:hAnsi="Calibri"/>
        </w:rPr>
        <w:t>) co wiąże się z brakiem możliwości złożenia ważnej oferty. Proszę zatem o zapoznanie się ze stronami producentów oferujących segregatory oklejane z obu stron folią (</w:t>
      </w:r>
      <w:proofErr w:type="spellStart"/>
      <w:r w:rsidRPr="00F34FAF">
        <w:rPr>
          <w:rFonts w:ascii="Calibri" w:hAnsi="Calibri"/>
        </w:rPr>
        <w:t>Esselte</w:t>
      </w:r>
      <w:proofErr w:type="spellEnd"/>
      <w:r w:rsidRPr="00F34FAF">
        <w:rPr>
          <w:rFonts w:ascii="Calibri" w:hAnsi="Calibri"/>
        </w:rPr>
        <w:t xml:space="preserve">, </w:t>
      </w:r>
      <w:proofErr w:type="spellStart"/>
      <w:r w:rsidRPr="00F34FAF">
        <w:rPr>
          <w:rFonts w:ascii="Calibri" w:hAnsi="Calibri"/>
        </w:rPr>
        <w:t>Hamelin</w:t>
      </w:r>
      <w:proofErr w:type="spellEnd"/>
      <w:r w:rsidRPr="00F34FAF">
        <w:rPr>
          <w:rFonts w:ascii="Calibri" w:hAnsi="Calibri"/>
        </w:rPr>
        <w:t xml:space="preserve">, </w:t>
      </w:r>
      <w:proofErr w:type="spellStart"/>
      <w:r w:rsidRPr="00F34FAF">
        <w:rPr>
          <w:rFonts w:ascii="Calibri" w:hAnsi="Calibri"/>
        </w:rPr>
        <w:t>Vaupe</w:t>
      </w:r>
      <w:proofErr w:type="spellEnd"/>
      <w:r w:rsidRPr="00F34FAF">
        <w:rPr>
          <w:rFonts w:ascii="Calibri" w:hAnsi="Calibri"/>
        </w:rPr>
        <w:t xml:space="preserve">, </w:t>
      </w:r>
      <w:proofErr w:type="spellStart"/>
      <w:r w:rsidRPr="00F34FAF">
        <w:rPr>
          <w:rFonts w:ascii="Calibri" w:hAnsi="Calibri"/>
        </w:rPr>
        <w:t>Donau</w:t>
      </w:r>
      <w:proofErr w:type="spellEnd"/>
      <w:r w:rsidRPr="00F34FAF">
        <w:rPr>
          <w:rFonts w:ascii="Calibri" w:hAnsi="Calibri"/>
        </w:rPr>
        <w:t>/PBS Connect Polska) i wskazanie innych dostępnych kolorów</w:t>
      </w:r>
    </w:p>
    <w:p w14:paraId="38AFA6DF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>Zad. 2</w:t>
      </w:r>
    </w:p>
    <w:p w14:paraId="45A18178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 xml:space="preserve">Poz. 8, 9, 10, 11 – markery nie maja linii pisania w punkt 3mm. Zawsze jest to jakiś zakres np. 1-3mm. Proszę zatem o potwierdzenie, że Zamawiający akceptuje linie pisania 1-3mm. Jednocześnie pytamy Zamawiającego czy to mają być markery z możliwością uzupełnienie tuszu za pomocą kartridża z płynnym tuszem: wymiana przywraca pełną gotowość do pracy i całkowicie eliminuje potrzebę zakupu nowego markera i czy </w:t>
      </w:r>
      <w:bookmarkStart w:id="0" w:name="_Hlk32997635"/>
      <w:r w:rsidRPr="00F34FAF">
        <w:rPr>
          <w:rFonts w:ascii="Calibri" w:hAnsi="Calibri"/>
        </w:rPr>
        <w:t>fabrycznie mają być pakowane przez producenta po 10szt?</w:t>
      </w:r>
    </w:p>
    <w:bookmarkEnd w:id="0"/>
    <w:p w14:paraId="5FF0A4DE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  <w:shd w:val="clear" w:color="auto" w:fill="FFFFFF"/>
        </w:rPr>
      </w:pPr>
      <w:r w:rsidRPr="00F34FAF">
        <w:rPr>
          <w:rFonts w:ascii="Calibri" w:hAnsi="Calibri"/>
        </w:rPr>
        <w:t xml:space="preserve">Poz. 17 – z naszej wiedzy wynika że długopisy trójkątne ze skuwką z kulką piszącą o średnicy XB </w:t>
      </w:r>
      <w:r w:rsidRPr="00F34FAF">
        <w:rPr>
          <w:rFonts w:ascii="Calibri" w:hAnsi="Calibri"/>
          <w:shd w:val="clear" w:color="auto" w:fill="FFFFFF"/>
        </w:rPr>
        <w:t>z grubą, okrągłą końcówką występują w zestawach 6-sztukowych. Proszę o zmianę OPZ</w:t>
      </w:r>
    </w:p>
    <w:p w14:paraId="2DF1D568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  <w:shd w:val="clear" w:color="auto" w:fill="FFFFFF"/>
        </w:rPr>
      </w:pPr>
      <w:r w:rsidRPr="00F34FAF">
        <w:rPr>
          <w:rFonts w:ascii="Calibri" w:hAnsi="Calibri"/>
          <w:shd w:val="clear" w:color="auto" w:fill="FFFFFF"/>
        </w:rPr>
        <w:t>Poz. 12, 13 – proszę o dopuszczenie kredy o zbliżonych wymiarach np. +/- 1mm</w:t>
      </w:r>
    </w:p>
    <w:p w14:paraId="05DEC780" w14:textId="77777777" w:rsidR="00F34FAF" w:rsidRPr="00F34FAF" w:rsidRDefault="00F34FAF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09485E89" w14:textId="4E981F57" w:rsidR="00044283" w:rsidRPr="00F34FAF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>Odpowiedz:</w:t>
      </w:r>
    </w:p>
    <w:p w14:paraId="3CF71C08" w14:textId="77777777" w:rsidR="00F34FAF" w:rsidRPr="00F34FAF" w:rsidRDefault="00F34FAF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bookmarkStart w:id="1" w:name="_GoBack"/>
      <w:bookmarkEnd w:id="1"/>
    </w:p>
    <w:p w14:paraId="385F5BB4" w14:textId="77777777" w:rsidR="00044283" w:rsidRPr="00F34FAF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Arial"/>
          <w:bCs/>
        </w:rPr>
      </w:pPr>
      <w:r w:rsidRPr="00F34FAF">
        <w:rPr>
          <w:rFonts w:ascii="Calibri" w:hAnsi="Calibri" w:cs="Arial"/>
          <w:bCs/>
        </w:rPr>
        <w:t xml:space="preserve">Zgodnie z punktem 4.1 SIWZ </w:t>
      </w:r>
      <w:r w:rsidRPr="00F34FAF">
        <w:rPr>
          <w:rFonts w:ascii="Calibri" w:hAnsi="Calibri" w:cs="Arial"/>
          <w:bCs/>
          <w:lang w:val="x-none"/>
        </w:rPr>
        <w:t xml:space="preserve">Zamawiający </w:t>
      </w:r>
      <w:r w:rsidRPr="00F34FAF">
        <w:rPr>
          <w:rFonts w:ascii="Calibri" w:hAnsi="Calibri" w:cs="Arial"/>
          <w:b/>
          <w:bCs/>
        </w:rPr>
        <w:t>NIE D</w:t>
      </w:r>
      <w:r w:rsidRPr="00F34FAF">
        <w:rPr>
          <w:rFonts w:ascii="Calibri" w:hAnsi="Calibri" w:cs="Arial"/>
          <w:b/>
          <w:bCs/>
          <w:lang w:val="x-none"/>
        </w:rPr>
        <w:t>OPUSZCZA</w:t>
      </w:r>
      <w:r w:rsidRPr="00F34FAF">
        <w:rPr>
          <w:rFonts w:ascii="Calibri" w:hAnsi="Calibri" w:cs="Arial"/>
          <w:bCs/>
          <w:lang w:val="x-none"/>
        </w:rPr>
        <w:t xml:space="preserve"> składania ofert</w:t>
      </w:r>
      <w:r w:rsidRPr="00F34FAF">
        <w:rPr>
          <w:rFonts w:ascii="Calibri" w:hAnsi="Calibri" w:cs="Arial"/>
          <w:bCs/>
        </w:rPr>
        <w:t xml:space="preserve"> częściowych. Po udzieleniu zamówienia Zamawiający będzie prosił o wystawienie 3 oddzielnych faktur na każde z zadań. </w:t>
      </w:r>
    </w:p>
    <w:p w14:paraId="3D4DC921" w14:textId="77777777" w:rsidR="00044283" w:rsidRPr="00F34FAF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Arial"/>
          <w:bCs/>
        </w:rPr>
      </w:pPr>
      <w:r w:rsidRPr="00F34FAF">
        <w:rPr>
          <w:rFonts w:ascii="Calibri" w:hAnsi="Calibri" w:cs="Arial"/>
          <w:bCs/>
        </w:rPr>
        <w:t>Zadanie 1, pozycja 1 i 2 – zamawiający dopuszcza produkty równoważne w dwóch innych pastelowych kolorach (po 25 sztuk z każdego koloru).</w:t>
      </w:r>
    </w:p>
    <w:p w14:paraId="6C29CE6D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 w:cs="Arial"/>
          <w:bCs/>
        </w:rPr>
        <w:t xml:space="preserve">Zadanie 2,  </w:t>
      </w:r>
      <w:r w:rsidRPr="00F34FAF">
        <w:rPr>
          <w:rFonts w:ascii="Calibri" w:hAnsi="Calibri"/>
        </w:rPr>
        <w:t>Poz. 8, 9, 10, 11 - Zamawiający akceptuje linie pisania 1-3mm. Zamawiający wymaga aby markery były  fabrycznie pakowane przez producenta po 10szt.</w:t>
      </w:r>
    </w:p>
    <w:p w14:paraId="1AE12AD4" w14:textId="77777777" w:rsidR="00044283" w:rsidRPr="00F34FAF" w:rsidRDefault="00044283" w:rsidP="00F34FAF">
      <w:pPr>
        <w:pStyle w:val="Nagwek1"/>
        <w:jc w:val="both"/>
        <w:rPr>
          <w:rFonts w:ascii="Calibri" w:hAnsi="Calibri"/>
          <w:b w:val="0"/>
          <w:kern w:val="36"/>
          <w:sz w:val="22"/>
          <w:szCs w:val="22"/>
        </w:rPr>
      </w:pPr>
      <w:r w:rsidRPr="00F34FAF">
        <w:rPr>
          <w:rFonts w:ascii="Calibri" w:hAnsi="Calibri" w:cs="Arial"/>
          <w:b w:val="0"/>
          <w:sz w:val="22"/>
          <w:szCs w:val="22"/>
        </w:rPr>
        <w:t xml:space="preserve">Zadanie 2,  </w:t>
      </w:r>
      <w:r w:rsidRPr="00F34FAF">
        <w:rPr>
          <w:rFonts w:ascii="Calibri" w:hAnsi="Calibri"/>
          <w:b w:val="0"/>
          <w:sz w:val="22"/>
          <w:szCs w:val="22"/>
        </w:rPr>
        <w:t xml:space="preserve">Poz. 17 – Zamawiający podtrzymuje zapisy SIWZ. </w:t>
      </w:r>
      <w:r w:rsidRPr="00F34FAF">
        <w:rPr>
          <w:rFonts w:ascii="Calibri" w:eastAsia="Calibri" w:hAnsi="Calibri" w:cs="Arial"/>
          <w:b w:val="0"/>
          <w:sz w:val="22"/>
          <w:szCs w:val="22"/>
        </w:rPr>
        <w:t>Z</w:t>
      </w:r>
      <w:r w:rsidRPr="00F34FAF">
        <w:rPr>
          <w:rFonts w:ascii="Calibri" w:eastAsia="Arial Unicode MS" w:hAnsi="Calibri" w:cs="Arial"/>
          <w:b w:val="0"/>
          <w:sz w:val="22"/>
          <w:szCs w:val="22"/>
        </w:rPr>
        <w:t>a</w:t>
      </w:r>
      <w:r w:rsidRPr="00F34FAF">
        <w:rPr>
          <w:rFonts w:ascii="Calibri" w:eastAsia="Arial Unicode MS" w:hAnsi="Calibri" w:cs="Arial"/>
          <w:b w:val="0"/>
          <w:color w:val="000000"/>
          <w:sz w:val="22"/>
          <w:szCs w:val="22"/>
        </w:rPr>
        <w:t xml:space="preserve">mawiający dopuszcza składanie ofert równoważnych pod warunkiem, iż asortyment równoważny będzie posiadał takie same lub lepsze parametry techniczne, jakościowe, funkcjonalne i użytkowe. Przykładowy model spełniający wymagania to </w:t>
      </w:r>
      <w:proofErr w:type="spellStart"/>
      <w:r w:rsidRPr="00F34FAF">
        <w:rPr>
          <w:rFonts w:ascii="Calibri" w:hAnsi="Calibri"/>
          <w:b w:val="0"/>
          <w:kern w:val="36"/>
          <w:sz w:val="22"/>
          <w:szCs w:val="22"/>
        </w:rPr>
        <w:t>Slider</w:t>
      </w:r>
      <w:proofErr w:type="spellEnd"/>
      <w:r w:rsidRPr="00F34FAF">
        <w:rPr>
          <w:rFonts w:ascii="Calibri" w:hAnsi="Calibri"/>
          <w:b w:val="0"/>
          <w:kern w:val="36"/>
          <w:sz w:val="22"/>
          <w:szCs w:val="22"/>
        </w:rPr>
        <w:t xml:space="preserve"> Edge XB, 4 sztuki </w:t>
      </w:r>
    </w:p>
    <w:p w14:paraId="4B34CAFA" w14:textId="77777777" w:rsidR="00044283" w:rsidRPr="00F34FAF" w:rsidRDefault="00044283" w:rsidP="00F34FAF">
      <w:pPr>
        <w:spacing w:after="0" w:line="240" w:lineRule="auto"/>
        <w:jc w:val="both"/>
      </w:pPr>
      <w:r w:rsidRPr="00F34FAF">
        <w:rPr>
          <w:rFonts w:ascii="Calibri" w:hAnsi="Calibri" w:cs="Arial"/>
          <w:bCs/>
        </w:rPr>
        <w:t xml:space="preserve">Zadanie 2,  </w:t>
      </w:r>
      <w:r w:rsidRPr="00F34FAF">
        <w:rPr>
          <w:rFonts w:ascii="Calibri" w:hAnsi="Calibri"/>
          <w:bCs/>
        </w:rPr>
        <w:t>Poz. 13 – zamawiający dopuszcza kredę o wymiarach +/- 1 mm.</w:t>
      </w:r>
    </w:p>
    <w:p w14:paraId="435BA8FE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14:paraId="2E6EFFC0" w14:textId="77777777" w:rsidR="00044283" w:rsidRPr="00F34FAF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ab/>
      </w:r>
      <w:r w:rsidRPr="00F34FAF">
        <w:rPr>
          <w:rFonts w:ascii="Calibri" w:hAnsi="Calibri"/>
        </w:rPr>
        <w:tab/>
        <w:t>z poważaniem</w:t>
      </w:r>
    </w:p>
    <w:p w14:paraId="7152DEE0" w14:textId="77777777" w:rsidR="00665235" w:rsidRPr="00F34FAF" w:rsidRDefault="00665235" w:rsidP="00F34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65235" w:rsidRPr="00F34FAF" w:rsidSect="00F34FAF">
      <w:headerReference w:type="default" r:id="rId6"/>
      <w:footerReference w:type="default" r:id="rId7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D8180" w14:textId="77777777" w:rsidR="00927EA0" w:rsidRDefault="00927EA0" w:rsidP="00300F57">
      <w:pPr>
        <w:spacing w:after="0" w:line="240" w:lineRule="auto"/>
      </w:pPr>
      <w:r>
        <w:separator/>
      </w:r>
    </w:p>
  </w:endnote>
  <w:endnote w:type="continuationSeparator" w:id="0">
    <w:p w14:paraId="62C91579" w14:textId="77777777" w:rsidR="00927EA0" w:rsidRDefault="00927EA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6001B" w14:textId="77777777" w:rsidR="00F34FAF" w:rsidRPr="00561E44" w:rsidRDefault="00F34FAF" w:rsidP="00F34FAF">
    <w:pPr>
      <w:pStyle w:val="Default"/>
      <w:rPr>
        <w:rFonts w:ascii="Calibri" w:hAnsi="Calibri"/>
        <w:sz w:val="16"/>
      </w:rPr>
    </w:pPr>
    <w:r w:rsidRPr="00561E44">
      <w:rPr>
        <w:rFonts w:ascii="Calibri" w:hAnsi="Calibri"/>
        <w:sz w:val="16"/>
      </w:rPr>
      <w:t>Dokumentacja przetargowa jest do wglądu w Instytucie Techniki Cieplnej, Wydział Mechaniczny Energetyki i Lotnictwa, Politechnika Warszawska, 00-665 Warszawa, ul. Nowowiejska 21/25, pok. nr 305G</w:t>
    </w:r>
  </w:p>
  <w:p w14:paraId="28DA9EE4" w14:textId="77777777" w:rsidR="00F34FAF" w:rsidRDefault="00F34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48366" w14:textId="77777777" w:rsidR="00927EA0" w:rsidRDefault="00927EA0" w:rsidP="00300F57">
      <w:pPr>
        <w:spacing w:after="0" w:line="240" w:lineRule="auto"/>
      </w:pPr>
      <w:r>
        <w:separator/>
      </w:r>
    </w:p>
  </w:footnote>
  <w:footnote w:type="continuationSeparator" w:id="0">
    <w:p w14:paraId="693B02CC" w14:textId="77777777" w:rsidR="00927EA0" w:rsidRDefault="00927EA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4D94B" w14:textId="77777777" w:rsidR="00665235" w:rsidRDefault="00665235" w:rsidP="00665235">
    <w:pPr>
      <w:pStyle w:val="Stopka"/>
      <w:tabs>
        <w:tab w:val="left" w:pos="708"/>
      </w:tabs>
      <w:ind w:left="-426" w:right="425"/>
      <w:jc w:val="right"/>
      <w:rPr>
        <w:rFonts w:ascii="Times New Roman" w:hAnsi="Times New Roman" w:cs="Times New Roman"/>
        <w:color w:val="14448E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9D5C8E3" wp14:editId="49889E95">
          <wp:simplePos x="0" y="0"/>
          <wp:positionH relativeFrom="column">
            <wp:posOffset>5732145</wp:posOffset>
          </wp:positionH>
          <wp:positionV relativeFrom="paragraph">
            <wp:posOffset>230505</wp:posOffset>
          </wp:positionV>
          <wp:extent cx="747395" cy="7473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EA0">
      <w:rPr>
        <w:lang w:eastAsia="en-US"/>
      </w:rPr>
      <w:object w:dxaOrig="1440" w:dyaOrig="1440" w14:anchorId="1938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4.5pt;margin-top:-6.75pt;width:126.75pt;height:138.75pt;z-index:-251658240;mso-position-horizontal-relative:text;mso-position-vertical-relative:text">
          <v:imagedata r:id="rId2" o:title=""/>
        </v:shape>
        <o:OLEObject Type="Embed" ProgID="Msxml2.SAXXMLReader.5.0" ShapeID="_x0000_s2051" DrawAspect="Content" ObjectID="_1643613585" r:id="rId3"/>
      </w:object>
    </w:r>
    <w:r>
      <w:rPr>
        <w:color w:val="14448E"/>
        <w:sz w:val="32"/>
        <w:szCs w:val="32"/>
      </w:rPr>
      <w:t>POLITECHNIKA WARSZAWSKA</w:t>
    </w:r>
    <w:r>
      <w:rPr>
        <w:noProof/>
        <w:color w:val="14448E"/>
        <w:sz w:val="32"/>
        <w:szCs w:val="32"/>
      </w:rPr>
      <w:t xml:space="preserve"> </w:t>
    </w:r>
  </w:p>
  <w:p w14:paraId="5F50C56C" w14:textId="77777777" w:rsidR="00665235" w:rsidRDefault="00665235" w:rsidP="00665235">
    <w:pPr>
      <w:pStyle w:val="Nagwek"/>
      <w:tabs>
        <w:tab w:val="left" w:pos="708"/>
      </w:tabs>
      <w:ind w:left="-426" w:right="425"/>
      <w:jc w:val="right"/>
      <w:rPr>
        <w:rFonts w:ascii="Times New Roman" w:hAnsi="Times New Roman" w:cs="Times New Roman"/>
        <w:b/>
        <w:bCs/>
        <w:color w:val="14448E"/>
        <w:sz w:val="36"/>
        <w:szCs w:val="36"/>
      </w:rPr>
    </w:pPr>
    <w:r>
      <w:rPr>
        <w:b/>
        <w:bCs/>
        <w:color w:val="14448E"/>
        <w:sz w:val="36"/>
        <w:szCs w:val="36"/>
      </w:rPr>
      <w:t>WYDZIAŁ MECHANICZNY ENERGETYKI I LOTNICTWA</w:t>
    </w:r>
  </w:p>
  <w:p w14:paraId="38B29C66" w14:textId="77777777" w:rsidR="00665235" w:rsidRDefault="00665235" w:rsidP="00665235">
    <w:pPr>
      <w:pStyle w:val="Nagwek"/>
      <w:tabs>
        <w:tab w:val="left" w:pos="708"/>
      </w:tabs>
      <w:spacing w:before="240"/>
      <w:ind w:left="-426" w:right="425"/>
      <w:jc w:val="right"/>
      <w:rPr>
        <w:rFonts w:ascii="Times New Roman" w:hAnsi="Times New Roman" w:cs="Times New Roman"/>
        <w:b/>
        <w:bCs/>
        <w:color w:val="14448E"/>
        <w:sz w:val="44"/>
        <w:szCs w:val="44"/>
      </w:rPr>
    </w:pPr>
    <w:r>
      <w:rPr>
        <w:b/>
        <w:bCs/>
        <w:color w:val="14448E"/>
        <w:sz w:val="44"/>
        <w:szCs w:val="44"/>
      </w:rPr>
      <w:t>DZIEKAN</w:t>
    </w:r>
  </w:p>
  <w:p w14:paraId="41EFCC42" w14:textId="77777777" w:rsidR="00665235" w:rsidRDefault="00665235" w:rsidP="006652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3"/>
    <w:rsid w:val="000079CC"/>
    <w:rsid w:val="00044283"/>
    <w:rsid w:val="00300F57"/>
    <w:rsid w:val="003B2EA2"/>
    <w:rsid w:val="00665235"/>
    <w:rsid w:val="006716E6"/>
    <w:rsid w:val="00927EA0"/>
    <w:rsid w:val="00A71B4A"/>
    <w:rsid w:val="00AC5597"/>
    <w:rsid w:val="00CE49A3"/>
    <w:rsid w:val="00F27199"/>
    <w:rsid w:val="00F34FAF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B288EF"/>
  <w15:docId w15:val="{7C6CD092-D9CF-4045-9742-4574421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Dziekan A</Template>
  <TotalTime>7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u3</cp:lastModifiedBy>
  <cp:revision>3</cp:revision>
  <dcterms:created xsi:type="dcterms:W3CDTF">2020-02-19T09:27:00Z</dcterms:created>
  <dcterms:modified xsi:type="dcterms:W3CDTF">2020-02-19T09:33:00Z</dcterms:modified>
</cp:coreProperties>
</file>